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F9C3E6" w14:textId="32FA665D" w:rsidR="00861EDB" w:rsidRDefault="00DA044E" w:rsidP="0060697F">
      <w:pPr>
        <w:jc w:val="center"/>
      </w:pPr>
    </w:p>
    <w:p w14:paraId="0C7CC371" w14:textId="77777777" w:rsidR="00A97E24" w:rsidRDefault="00A97E24" w:rsidP="0060697F">
      <w:r>
        <w:rPr>
          <w:noProof/>
        </w:rPr>
        <w:drawing>
          <wp:inline distT="0" distB="0" distL="0" distR="0" wp14:anchorId="4BA67385" wp14:editId="4DFD6602">
            <wp:extent cx="4167817" cy="680139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workStructures-1.pdf"/>
                    <pic:cNvPicPr/>
                  </pic:nvPicPr>
                  <pic:blipFill>
                    <a:blip r:embed="rId5">
                      <a:extLst>
                        <a:ext uri="{28A0092B-C50C-407E-A947-70E740481C1C}">
                          <a14:useLocalDpi xmlns:a14="http://schemas.microsoft.com/office/drawing/2010/main" val="0"/>
                        </a:ext>
                      </a:extLst>
                    </a:blip>
                    <a:stretch>
                      <a:fillRect/>
                    </a:stretch>
                  </pic:blipFill>
                  <pic:spPr>
                    <a:xfrm>
                      <a:off x="0" y="0"/>
                      <a:ext cx="4168523" cy="6802546"/>
                    </a:xfrm>
                    <a:prstGeom prst="rect">
                      <a:avLst/>
                    </a:prstGeom>
                  </pic:spPr>
                </pic:pic>
              </a:graphicData>
            </a:graphic>
          </wp:inline>
        </w:drawing>
      </w:r>
    </w:p>
    <w:p w14:paraId="2D2C0564" w14:textId="5E287FA2" w:rsidR="0060697F" w:rsidRPr="00A97E24" w:rsidRDefault="0060697F" w:rsidP="0060697F">
      <w:r>
        <w:t xml:space="preserve">Figure </w:t>
      </w:r>
      <w:r>
        <w:rPr>
          <w:color w:val="4472C4" w:themeColor="accent1"/>
        </w:rPr>
        <w:t xml:space="preserve">nets. </w:t>
      </w:r>
      <w:r w:rsidR="00A97E24">
        <w:t>We simulated networks, randomly assigned node sex, and re-wired edges until the networks reached the desired level of mixing by sex (A). We used Newman’s discrete assortativity coefficient to measure amount of mixing by sex, which is related to network modularity</w:t>
      </w:r>
      <w:r w:rsidR="00BF7FEC">
        <w:t>, Q</w:t>
      </w:r>
      <w:r w:rsidR="00A97E24">
        <w:t xml:space="preserve"> (B). As assortativity increased, other networks statistics changed (C-E) which may affect results. </w:t>
      </w:r>
    </w:p>
    <w:p w14:paraId="390895B4" w14:textId="50980AC3" w:rsidR="00207BA6" w:rsidRDefault="00207BA6" w:rsidP="0060697F">
      <w:pPr>
        <w:rPr>
          <w:color w:val="000000" w:themeColor="text1"/>
        </w:rPr>
      </w:pPr>
      <w:r>
        <w:rPr>
          <w:color w:val="000000" w:themeColor="text1"/>
        </w:rPr>
        <w:t xml:space="preserve"> </w:t>
      </w:r>
    </w:p>
    <w:p w14:paraId="73E1B234" w14:textId="347E6D27" w:rsidR="001D5E06" w:rsidRDefault="001D5E06" w:rsidP="0060697F">
      <w:pPr>
        <w:rPr>
          <w:color w:val="000000" w:themeColor="text1"/>
        </w:rPr>
      </w:pPr>
    </w:p>
    <w:p w14:paraId="22B74B50" w14:textId="77777777" w:rsidR="00E61862" w:rsidRDefault="00E61862" w:rsidP="0060697F">
      <w:pPr>
        <w:rPr>
          <w:color w:val="000000" w:themeColor="text1"/>
        </w:rPr>
      </w:pPr>
    </w:p>
    <w:p w14:paraId="712E392C" w14:textId="7D4A47D0" w:rsidR="001D5E06" w:rsidRDefault="00E61862" w:rsidP="0060697F">
      <w:pPr>
        <w:rPr>
          <w:color w:val="000000" w:themeColor="text1"/>
        </w:rPr>
      </w:pPr>
      <w:r>
        <w:rPr>
          <w:noProof/>
          <w:color w:val="000000" w:themeColor="text1"/>
        </w:rPr>
        <w:drawing>
          <wp:inline distT="0" distB="0" distL="0" distR="0" wp14:anchorId="15DDA4E7" wp14:editId="262BFA0D">
            <wp:extent cx="5399314" cy="54864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v-rat-heatmap-low-tau-1.pdf"/>
                    <pic:cNvPicPr/>
                  </pic:nvPicPr>
                  <pic:blipFill>
                    <a:blip r:embed="rId6">
                      <a:extLst>
                        <a:ext uri="{28A0092B-C50C-407E-A947-70E740481C1C}">
                          <a14:useLocalDpi xmlns:a14="http://schemas.microsoft.com/office/drawing/2010/main" val="0"/>
                        </a:ext>
                      </a:extLst>
                    </a:blip>
                    <a:stretch>
                      <a:fillRect/>
                    </a:stretch>
                  </pic:blipFill>
                  <pic:spPr>
                    <a:xfrm>
                      <a:off x="0" y="0"/>
                      <a:ext cx="5409817" cy="5497090"/>
                    </a:xfrm>
                    <a:prstGeom prst="rect">
                      <a:avLst/>
                    </a:prstGeom>
                  </pic:spPr>
                </pic:pic>
              </a:graphicData>
            </a:graphic>
          </wp:inline>
        </w:drawing>
      </w:r>
    </w:p>
    <w:p w14:paraId="25B1F964" w14:textId="37B92A80" w:rsidR="00E61862" w:rsidRDefault="00E61862" w:rsidP="0060697F">
      <w:pPr>
        <w:rPr>
          <w:color w:val="000000" w:themeColor="text1"/>
        </w:rPr>
      </w:pPr>
    </w:p>
    <w:p w14:paraId="55A03AAE" w14:textId="3893A01A" w:rsidR="00E61862" w:rsidRPr="0034723D" w:rsidRDefault="00E61862" w:rsidP="0060697F">
      <w:r>
        <w:rPr>
          <w:color w:val="000000" w:themeColor="text1"/>
        </w:rPr>
        <w:t xml:space="preserve">Fig. </w:t>
      </w:r>
      <w:r w:rsidR="0034723D">
        <w:rPr>
          <w:color w:val="4472C4" w:themeColor="accent1"/>
        </w:rPr>
        <w:t>prevRatios</w:t>
      </w:r>
      <w:r>
        <w:rPr>
          <w:color w:val="4472C4" w:themeColor="accent1"/>
        </w:rPr>
        <w:t>.</w:t>
      </w:r>
      <w:r w:rsidR="0034723D">
        <w:rPr>
          <w:color w:val="4472C4" w:themeColor="accent1"/>
        </w:rPr>
        <w:t xml:space="preserve"> </w:t>
      </w:r>
      <w:r w:rsidR="008A5325">
        <w:t>Assortativity</w:t>
      </w:r>
      <w:r w:rsidR="00DA1051">
        <w:t xml:space="preserve"> </w:t>
      </w:r>
      <w:r w:rsidR="008A5325">
        <w:t>amplifies</w:t>
      </w:r>
      <w:r w:rsidR="00DA1051">
        <w:t xml:space="preserve"> the effects of sex-traits on male-bias. </w:t>
      </w:r>
      <w:r w:rsidR="008A5325">
        <w:t xml:space="preserve">Results were similar for scale-free and small-world networks but differed for different model types. In simulations leading to endemic levels of disease (SIRS, SLIRS), male-bias occurred for a wider range of parameters than for simulations leading to outbreaks (SIR, SLIR). Only parameter ranges leading to a mean male-bias above 1.25 are plotted. The brightest color blue reflects the global mean male-bias ratio (1.8 male: female cases). </w:t>
      </w:r>
    </w:p>
    <w:p w14:paraId="3A13631D" w14:textId="14CE0F74" w:rsidR="00E61862" w:rsidRDefault="00E61862" w:rsidP="0060697F">
      <w:pPr>
        <w:rPr>
          <w:color w:val="4472C4" w:themeColor="accent1"/>
        </w:rPr>
      </w:pPr>
    </w:p>
    <w:p w14:paraId="4033864B" w14:textId="1B193184" w:rsidR="00E61862" w:rsidRDefault="00E61862" w:rsidP="0060697F">
      <w:pPr>
        <w:rPr>
          <w:color w:val="000000" w:themeColor="text1"/>
        </w:rPr>
      </w:pPr>
      <w:r>
        <w:rPr>
          <w:noProof/>
          <w:color w:val="000000" w:themeColor="text1"/>
        </w:rPr>
        <w:lastRenderedPageBreak/>
        <w:drawing>
          <wp:inline distT="0" distB="0" distL="0" distR="0" wp14:anchorId="5A6A3D1F" wp14:editId="015453A2">
            <wp:extent cx="5943600" cy="5271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break-compare2-1.pdf"/>
                    <pic:cNvPicPr/>
                  </pic:nvPicPr>
                  <pic:blipFill>
                    <a:blip r:embed="rId7">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p>
    <w:p w14:paraId="308D4941" w14:textId="33BA9AC0" w:rsidR="00E61862" w:rsidRDefault="00E61862" w:rsidP="0060697F">
      <w:pPr>
        <w:rPr>
          <w:color w:val="000000" w:themeColor="text1"/>
        </w:rPr>
      </w:pPr>
    </w:p>
    <w:p w14:paraId="77E12AD0" w14:textId="77777777" w:rsidR="005A208D" w:rsidRDefault="00E61862" w:rsidP="0060697F">
      <w:r>
        <w:rPr>
          <w:color w:val="000000" w:themeColor="text1"/>
        </w:rPr>
        <w:t xml:space="preserve">Fig. </w:t>
      </w:r>
      <w:r w:rsidRPr="00E61862">
        <w:rPr>
          <w:color w:val="4472C4" w:themeColor="accent1"/>
        </w:rPr>
        <w:t>EpiDyn</w:t>
      </w:r>
      <w:r>
        <w:rPr>
          <w:color w:val="000000" w:themeColor="text1"/>
        </w:rPr>
        <w:t xml:space="preserve">. </w:t>
      </w:r>
      <w:r w:rsidR="005A208D">
        <w:t>Assortativity had minor effects on outbreak size in SIR and SLIR models (top row) and prevalence level in SIRS and SLIRS models (bottom row). The effect of assortativity on outbreak size and prevalence level depends on the transmission rate of the pathogen. For less transmissible pathogens, assortativity increased epidemic size. In contrast, for more transmissible pathogens, assortativity decreased epidemic size.</w:t>
      </w:r>
    </w:p>
    <w:p w14:paraId="392A781F" w14:textId="77777777" w:rsidR="005A208D" w:rsidRDefault="005A208D" w:rsidP="0060697F"/>
    <w:p w14:paraId="18CF9902" w14:textId="1434659A" w:rsidR="00E61862" w:rsidRPr="005A208D" w:rsidRDefault="005A208D" w:rsidP="0060697F">
      <w:r>
        <w:t xml:space="preserve"> </w:t>
      </w:r>
    </w:p>
    <w:p w14:paraId="5E773194" w14:textId="1DB5F4AD" w:rsidR="00E61862" w:rsidRDefault="00E61862" w:rsidP="0060697F">
      <w:pPr>
        <w:rPr>
          <w:color w:val="000000" w:themeColor="text1"/>
        </w:rPr>
      </w:pPr>
    </w:p>
    <w:p w14:paraId="687858A0" w14:textId="6BECF2C6" w:rsidR="00E61862" w:rsidRDefault="00E61862" w:rsidP="0060697F">
      <w:pPr>
        <w:rPr>
          <w:color w:val="000000" w:themeColor="text1"/>
        </w:rPr>
      </w:pPr>
    </w:p>
    <w:p w14:paraId="2A92B65D" w14:textId="77777777" w:rsidR="00E72B70" w:rsidRDefault="00E72B70" w:rsidP="0060697F">
      <w:pPr>
        <w:rPr>
          <w:color w:val="000000" w:themeColor="text1"/>
        </w:rPr>
      </w:pPr>
    </w:p>
    <w:p w14:paraId="7233FA1A" w14:textId="77777777" w:rsidR="00E72B70" w:rsidRDefault="00E72B70" w:rsidP="0060697F">
      <w:pPr>
        <w:rPr>
          <w:color w:val="000000" w:themeColor="text1"/>
        </w:rPr>
      </w:pPr>
    </w:p>
    <w:p w14:paraId="7EB73A5E" w14:textId="77777777" w:rsidR="00E72B70" w:rsidRDefault="00E72B70" w:rsidP="0060697F">
      <w:pPr>
        <w:rPr>
          <w:color w:val="000000" w:themeColor="text1"/>
        </w:rPr>
      </w:pPr>
    </w:p>
    <w:p w14:paraId="1832E79E" w14:textId="77777777" w:rsidR="009769C7" w:rsidRDefault="009769C7" w:rsidP="0060697F">
      <w:pPr>
        <w:rPr>
          <w:color w:val="000000" w:themeColor="text1"/>
        </w:rPr>
      </w:pPr>
    </w:p>
    <w:p w14:paraId="7C2A9168" w14:textId="73EC52D7" w:rsidR="00E61862" w:rsidRDefault="00E72B70" w:rsidP="0060697F">
      <w:pPr>
        <w:rPr>
          <w:color w:val="000000" w:themeColor="text1"/>
        </w:rPr>
      </w:pPr>
      <w:r>
        <w:rPr>
          <w:noProof/>
          <w:color w:val="000000" w:themeColor="text1"/>
        </w:rPr>
        <w:lastRenderedPageBreak/>
        <w:drawing>
          <wp:inline distT="0" distB="0" distL="0" distR="0" wp14:anchorId="49900F95" wp14:editId="7FEFA394">
            <wp:extent cx="5334000" cy="377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uctureMFbias-1.pdf"/>
                    <pic:cNvPicPr/>
                  </pic:nvPicPr>
                  <pic:blipFill>
                    <a:blip r:embed="rId8">
                      <a:extLst>
                        <a:ext uri="{28A0092B-C50C-407E-A947-70E740481C1C}">
                          <a14:useLocalDpi xmlns:a14="http://schemas.microsoft.com/office/drawing/2010/main" val="0"/>
                        </a:ext>
                      </a:extLst>
                    </a:blip>
                    <a:stretch>
                      <a:fillRect/>
                    </a:stretch>
                  </pic:blipFill>
                  <pic:spPr>
                    <a:xfrm>
                      <a:off x="0" y="0"/>
                      <a:ext cx="5334000" cy="3771900"/>
                    </a:xfrm>
                    <a:prstGeom prst="rect">
                      <a:avLst/>
                    </a:prstGeom>
                  </pic:spPr>
                </pic:pic>
              </a:graphicData>
            </a:graphic>
          </wp:inline>
        </w:drawing>
      </w:r>
    </w:p>
    <w:p w14:paraId="4C32F605" w14:textId="4520BA39" w:rsidR="009769C7" w:rsidRDefault="009769C7" w:rsidP="0060697F">
      <w:pPr>
        <w:rPr>
          <w:color w:val="000000" w:themeColor="text1"/>
        </w:rPr>
      </w:pPr>
      <w:r>
        <w:rPr>
          <w:color w:val="000000" w:themeColor="text1"/>
        </w:rPr>
        <w:t xml:space="preserve">Fig. MFstats. Changes in network clustering, degree assortativity and path length had no effect on M:F case bias. </w:t>
      </w:r>
    </w:p>
    <w:p w14:paraId="13950263" w14:textId="56895619" w:rsidR="009769C7" w:rsidRDefault="009769C7" w:rsidP="0060697F">
      <w:pPr>
        <w:rPr>
          <w:color w:val="000000" w:themeColor="text1"/>
        </w:rPr>
      </w:pPr>
    </w:p>
    <w:p w14:paraId="6DB8D785" w14:textId="6730EC5F" w:rsidR="009769C7" w:rsidRDefault="009769C7" w:rsidP="0060697F">
      <w:pPr>
        <w:rPr>
          <w:color w:val="000000" w:themeColor="text1"/>
        </w:rPr>
      </w:pPr>
    </w:p>
    <w:p w14:paraId="5AE8D772" w14:textId="69C09D68" w:rsidR="009769C7" w:rsidRDefault="009769C7" w:rsidP="0060697F">
      <w:pPr>
        <w:rPr>
          <w:color w:val="000000" w:themeColor="text1"/>
        </w:rPr>
      </w:pPr>
      <w:r>
        <w:rPr>
          <w:noProof/>
          <w:color w:val="000000" w:themeColor="text1"/>
        </w:rPr>
        <w:lastRenderedPageBreak/>
        <w:drawing>
          <wp:inline distT="0" distB="0" distL="0" distR="0" wp14:anchorId="7982F525" wp14:editId="0FB6900B">
            <wp:extent cx="5334000"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ructureOutSize-1.pdf"/>
                    <pic:cNvPicPr/>
                  </pic:nvPicPr>
                  <pic:blipFill>
                    <a:blip r:embed="rId9">
                      <a:extLst>
                        <a:ext uri="{28A0092B-C50C-407E-A947-70E740481C1C}">
                          <a14:useLocalDpi xmlns:a14="http://schemas.microsoft.com/office/drawing/2010/main" val="0"/>
                        </a:ext>
                      </a:extLst>
                    </a:blip>
                    <a:stretch>
                      <a:fillRect/>
                    </a:stretch>
                  </pic:blipFill>
                  <pic:spPr>
                    <a:xfrm>
                      <a:off x="0" y="0"/>
                      <a:ext cx="5334000" cy="3771900"/>
                    </a:xfrm>
                    <a:prstGeom prst="rect">
                      <a:avLst/>
                    </a:prstGeom>
                  </pic:spPr>
                </pic:pic>
              </a:graphicData>
            </a:graphic>
          </wp:inline>
        </w:drawing>
      </w:r>
    </w:p>
    <w:p w14:paraId="1D638D74" w14:textId="77777777" w:rsidR="009769C7" w:rsidRDefault="009769C7" w:rsidP="0060697F">
      <w:pPr>
        <w:rPr>
          <w:color w:val="000000" w:themeColor="text1"/>
        </w:rPr>
      </w:pPr>
    </w:p>
    <w:p w14:paraId="716DB9B3" w14:textId="6862EE0B" w:rsidR="009769C7" w:rsidRDefault="009769C7" w:rsidP="0060697F">
      <w:pPr>
        <w:rPr>
          <w:color w:val="000000" w:themeColor="text1"/>
        </w:rPr>
      </w:pPr>
      <w:r>
        <w:rPr>
          <w:color w:val="000000" w:themeColor="text1"/>
        </w:rPr>
        <w:t xml:space="preserve">Fig. OutbreakStats. </w:t>
      </w:r>
      <w:r>
        <w:rPr>
          <w:color w:val="000000" w:themeColor="text1"/>
        </w:rPr>
        <w:t xml:space="preserve">Changes in network clustering, degree assortativity and path length </w:t>
      </w:r>
      <w:r>
        <w:rPr>
          <w:color w:val="000000" w:themeColor="text1"/>
        </w:rPr>
        <w:t xml:space="preserve">affected the outbreak size. Higher clustering and longer path lengths reduced outbreak size in both types of networks, scale-free and small world. However, higher degree assortativity decreased outbreak size in scale-free networks and increased outbreak size in small-world networks. </w:t>
      </w:r>
    </w:p>
    <w:p w14:paraId="798951F4" w14:textId="2419F6BA" w:rsidR="009769C7" w:rsidRDefault="009769C7" w:rsidP="0060697F">
      <w:pPr>
        <w:rPr>
          <w:color w:val="000000" w:themeColor="text1"/>
        </w:rPr>
      </w:pPr>
    </w:p>
    <w:p w14:paraId="131B056E" w14:textId="0EAC07DC" w:rsidR="009769C7" w:rsidRDefault="009769C7" w:rsidP="0060697F">
      <w:pPr>
        <w:rPr>
          <w:color w:val="000000" w:themeColor="text1"/>
        </w:rPr>
      </w:pPr>
    </w:p>
    <w:p w14:paraId="79A0BF0D" w14:textId="77777777" w:rsidR="00F23FD0" w:rsidRDefault="00F23FD0" w:rsidP="0060697F">
      <w:pPr>
        <w:rPr>
          <w:color w:val="000000" w:themeColor="text1"/>
        </w:rPr>
      </w:pPr>
    </w:p>
    <w:p w14:paraId="54B7B75C" w14:textId="77777777" w:rsidR="00F23FD0" w:rsidRDefault="00F23FD0" w:rsidP="0060697F">
      <w:pPr>
        <w:rPr>
          <w:color w:val="000000" w:themeColor="text1"/>
        </w:rPr>
      </w:pPr>
    </w:p>
    <w:p w14:paraId="1AC23A50" w14:textId="77777777" w:rsidR="00F23FD0" w:rsidRDefault="00F23FD0" w:rsidP="0060697F">
      <w:pPr>
        <w:rPr>
          <w:color w:val="000000" w:themeColor="text1"/>
        </w:rPr>
      </w:pPr>
    </w:p>
    <w:p w14:paraId="4A995928" w14:textId="77777777" w:rsidR="00F23FD0" w:rsidRDefault="00F23FD0" w:rsidP="0060697F">
      <w:pPr>
        <w:rPr>
          <w:color w:val="000000" w:themeColor="text1"/>
        </w:rPr>
      </w:pPr>
    </w:p>
    <w:p w14:paraId="6FB7694F" w14:textId="77777777" w:rsidR="00F23FD0" w:rsidRDefault="00F23FD0" w:rsidP="0060697F">
      <w:pPr>
        <w:rPr>
          <w:color w:val="000000" w:themeColor="text1"/>
        </w:rPr>
      </w:pPr>
    </w:p>
    <w:p w14:paraId="14C2953E" w14:textId="77777777" w:rsidR="00F23FD0" w:rsidRDefault="00F23FD0" w:rsidP="0060697F">
      <w:pPr>
        <w:rPr>
          <w:color w:val="000000" w:themeColor="text1"/>
        </w:rPr>
      </w:pPr>
    </w:p>
    <w:p w14:paraId="5868D36F" w14:textId="77777777" w:rsidR="00F23FD0" w:rsidRDefault="00F23FD0" w:rsidP="0060697F">
      <w:pPr>
        <w:rPr>
          <w:color w:val="000000" w:themeColor="text1"/>
        </w:rPr>
      </w:pPr>
    </w:p>
    <w:p w14:paraId="12765AB7" w14:textId="77777777" w:rsidR="00F23FD0" w:rsidRDefault="00F23FD0" w:rsidP="0060697F">
      <w:pPr>
        <w:rPr>
          <w:color w:val="000000" w:themeColor="text1"/>
        </w:rPr>
      </w:pPr>
    </w:p>
    <w:p w14:paraId="72F9D2F5" w14:textId="77777777" w:rsidR="00F23FD0" w:rsidRDefault="00F23FD0" w:rsidP="0060697F">
      <w:pPr>
        <w:rPr>
          <w:color w:val="000000" w:themeColor="text1"/>
        </w:rPr>
      </w:pPr>
    </w:p>
    <w:p w14:paraId="3FF451CB" w14:textId="77777777" w:rsidR="00F23FD0" w:rsidRDefault="00F23FD0" w:rsidP="0060697F">
      <w:pPr>
        <w:rPr>
          <w:color w:val="000000" w:themeColor="text1"/>
        </w:rPr>
      </w:pPr>
    </w:p>
    <w:p w14:paraId="6C217182" w14:textId="77777777" w:rsidR="00F23FD0" w:rsidRDefault="00F23FD0" w:rsidP="0060697F">
      <w:pPr>
        <w:rPr>
          <w:color w:val="000000" w:themeColor="text1"/>
        </w:rPr>
      </w:pPr>
    </w:p>
    <w:p w14:paraId="28CD2FE8" w14:textId="77777777" w:rsidR="00F23FD0" w:rsidRDefault="00F23FD0" w:rsidP="0060697F">
      <w:pPr>
        <w:rPr>
          <w:color w:val="000000" w:themeColor="text1"/>
        </w:rPr>
      </w:pPr>
    </w:p>
    <w:p w14:paraId="1FCD4466" w14:textId="77777777" w:rsidR="00F23FD0" w:rsidRDefault="00F23FD0" w:rsidP="0060697F">
      <w:pPr>
        <w:rPr>
          <w:color w:val="000000" w:themeColor="text1"/>
        </w:rPr>
      </w:pPr>
    </w:p>
    <w:p w14:paraId="5ACA464F" w14:textId="77777777" w:rsidR="00F23FD0" w:rsidRDefault="00F23FD0" w:rsidP="0060697F">
      <w:pPr>
        <w:rPr>
          <w:color w:val="000000" w:themeColor="text1"/>
        </w:rPr>
      </w:pPr>
    </w:p>
    <w:p w14:paraId="7998192F" w14:textId="77777777" w:rsidR="00F23FD0" w:rsidRDefault="00F23FD0" w:rsidP="0060697F">
      <w:pPr>
        <w:rPr>
          <w:color w:val="000000" w:themeColor="text1"/>
        </w:rPr>
      </w:pPr>
    </w:p>
    <w:p w14:paraId="5477BA66" w14:textId="77777777" w:rsidR="00F23FD0" w:rsidRDefault="00F23FD0" w:rsidP="0060697F">
      <w:pPr>
        <w:rPr>
          <w:color w:val="000000" w:themeColor="text1"/>
        </w:rPr>
      </w:pPr>
    </w:p>
    <w:p w14:paraId="1FA69145" w14:textId="77777777" w:rsidR="00F23FD0" w:rsidRDefault="00F23FD0" w:rsidP="0060697F">
      <w:pPr>
        <w:rPr>
          <w:color w:val="000000" w:themeColor="text1"/>
        </w:rPr>
      </w:pPr>
    </w:p>
    <w:p w14:paraId="6018FDEF" w14:textId="77777777" w:rsidR="00F23FD0" w:rsidRDefault="00F23FD0" w:rsidP="0060697F">
      <w:pPr>
        <w:rPr>
          <w:color w:val="000000" w:themeColor="text1"/>
        </w:rPr>
      </w:pPr>
    </w:p>
    <w:p w14:paraId="78B62D8E" w14:textId="19C6BB9F" w:rsidR="009769C7" w:rsidRPr="007A0661" w:rsidRDefault="00A64CEA" w:rsidP="00A64CEA">
      <w:pPr>
        <w:jc w:val="center"/>
        <w:rPr>
          <w:color w:val="000000" w:themeColor="text1"/>
          <w:sz w:val="32"/>
        </w:rPr>
      </w:pPr>
      <w:r>
        <w:rPr>
          <w:color w:val="000000" w:themeColor="text1"/>
          <w:sz w:val="32"/>
        </w:rPr>
        <w:t>Supplement</w:t>
      </w:r>
      <w:r w:rsidR="0041412A" w:rsidRPr="007A0661">
        <w:rPr>
          <w:color w:val="000000" w:themeColor="text1"/>
          <w:sz w:val="32"/>
        </w:rPr>
        <w:t xml:space="preserve"> </w:t>
      </w:r>
      <w:r>
        <w:rPr>
          <w:color w:val="000000" w:themeColor="text1"/>
          <w:sz w:val="32"/>
        </w:rPr>
        <w:t>(?)</w:t>
      </w:r>
    </w:p>
    <w:p w14:paraId="094D8BEF" w14:textId="7A09B574" w:rsidR="00F23FD0" w:rsidRPr="00F23FD0" w:rsidRDefault="00F23FD0" w:rsidP="00F23FD0">
      <w:pPr>
        <w:rPr>
          <w:color w:val="000000" w:themeColor="text1"/>
        </w:rPr>
      </w:pPr>
    </w:p>
    <w:p w14:paraId="43AAFB63" w14:textId="141E1AEC" w:rsidR="0041412A" w:rsidRDefault="0041412A" w:rsidP="00F23FD0">
      <w:pPr>
        <w:ind w:left="360"/>
        <w:rPr>
          <w:color w:val="000000" w:themeColor="text1"/>
        </w:rPr>
      </w:pPr>
      <w:r>
        <w:rPr>
          <w:noProof/>
        </w:rPr>
        <w:drawing>
          <wp:inline distT="0" distB="0" distL="0" distR="0" wp14:anchorId="70344E10" wp14:editId="40F6EE4A">
            <wp:extent cx="5943600" cy="42157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uPlot-1.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a:graphicData>
            </a:graphic>
          </wp:inline>
        </w:drawing>
      </w:r>
    </w:p>
    <w:p w14:paraId="61FB951E" w14:textId="3BA75108" w:rsidR="00F23FD0" w:rsidRDefault="00F23FD0" w:rsidP="00F23FD0">
      <w:pPr>
        <w:ind w:left="360"/>
        <w:rPr>
          <w:color w:val="000000" w:themeColor="text1"/>
        </w:rPr>
      </w:pPr>
      <w:r>
        <w:rPr>
          <w:color w:val="000000" w:themeColor="text1"/>
        </w:rPr>
        <w:t xml:space="preserve">Calculation of analytical R0 and agreement with simulated outbreak size. </w:t>
      </w:r>
    </w:p>
    <w:p w14:paraId="6F8CCCC4" w14:textId="07986F6C" w:rsidR="00F23FD0" w:rsidRDefault="00F23FD0" w:rsidP="00F23FD0">
      <w:pPr>
        <w:ind w:left="360"/>
        <w:rPr>
          <w:color w:val="000000" w:themeColor="text1"/>
        </w:rPr>
      </w:pPr>
    </w:p>
    <w:p w14:paraId="7DF72B37" w14:textId="0E41EAE6" w:rsidR="00F23FD0" w:rsidRDefault="00F23FD0" w:rsidP="00F23FD0">
      <w:pPr>
        <w:ind w:left="360"/>
        <w:rPr>
          <w:color w:val="000000" w:themeColor="text1"/>
        </w:rPr>
      </w:pPr>
    </w:p>
    <w:p w14:paraId="11DD2E3C" w14:textId="6D435B82" w:rsidR="00F23FD0" w:rsidRDefault="00F23FD0" w:rsidP="00F23FD0">
      <w:pPr>
        <w:ind w:left="360"/>
        <w:rPr>
          <w:color w:val="000000" w:themeColor="text1"/>
        </w:rPr>
      </w:pPr>
    </w:p>
    <w:p w14:paraId="4C1A6E68" w14:textId="2D0A6014" w:rsidR="00F23FD0" w:rsidRDefault="00F23FD0" w:rsidP="00F23FD0">
      <w:pPr>
        <w:ind w:left="360"/>
        <w:rPr>
          <w:color w:val="000000" w:themeColor="text1"/>
        </w:rPr>
      </w:pPr>
    </w:p>
    <w:p w14:paraId="0214A002" w14:textId="6C4B1DCD" w:rsidR="00F23FD0" w:rsidRDefault="00F23FD0" w:rsidP="00F23FD0">
      <w:pPr>
        <w:ind w:left="360"/>
        <w:rPr>
          <w:color w:val="000000" w:themeColor="text1"/>
        </w:rPr>
      </w:pPr>
    </w:p>
    <w:p w14:paraId="18C340B5" w14:textId="15961448" w:rsidR="00F23FD0" w:rsidRDefault="00F23FD0" w:rsidP="00F23FD0">
      <w:pPr>
        <w:ind w:left="360"/>
        <w:rPr>
          <w:color w:val="000000" w:themeColor="text1"/>
        </w:rPr>
      </w:pPr>
    </w:p>
    <w:p w14:paraId="3994CE4C" w14:textId="1CBAFFAB" w:rsidR="00F23FD0" w:rsidRDefault="00F23FD0" w:rsidP="00F23FD0">
      <w:pPr>
        <w:ind w:left="360"/>
        <w:rPr>
          <w:color w:val="000000" w:themeColor="text1"/>
        </w:rPr>
      </w:pPr>
    </w:p>
    <w:p w14:paraId="4CEF1697" w14:textId="0B428609" w:rsidR="00F23FD0" w:rsidRDefault="00F23FD0" w:rsidP="00F23FD0">
      <w:pPr>
        <w:ind w:left="360"/>
        <w:rPr>
          <w:color w:val="000000" w:themeColor="text1"/>
        </w:rPr>
      </w:pPr>
    </w:p>
    <w:p w14:paraId="121CBF52" w14:textId="73E45B2B" w:rsidR="00F23FD0" w:rsidRDefault="00F23FD0" w:rsidP="00F23FD0">
      <w:pPr>
        <w:ind w:left="360"/>
        <w:rPr>
          <w:color w:val="000000" w:themeColor="text1"/>
        </w:rPr>
      </w:pPr>
    </w:p>
    <w:p w14:paraId="1A8A6B2C" w14:textId="4B3E35D9" w:rsidR="00F23FD0" w:rsidRDefault="00F23FD0" w:rsidP="00F23FD0">
      <w:pPr>
        <w:ind w:left="360"/>
        <w:rPr>
          <w:color w:val="000000" w:themeColor="text1"/>
        </w:rPr>
      </w:pPr>
    </w:p>
    <w:p w14:paraId="2CA4AEE2" w14:textId="44D5E0E7" w:rsidR="00F23FD0" w:rsidRDefault="00F23FD0" w:rsidP="00F23FD0">
      <w:pPr>
        <w:ind w:left="360"/>
        <w:rPr>
          <w:color w:val="000000" w:themeColor="text1"/>
        </w:rPr>
      </w:pPr>
    </w:p>
    <w:p w14:paraId="5C21DEB9" w14:textId="1A6A5320" w:rsidR="00F23FD0" w:rsidRDefault="00F23FD0" w:rsidP="00F23FD0">
      <w:pPr>
        <w:ind w:left="360"/>
        <w:rPr>
          <w:color w:val="000000" w:themeColor="text1"/>
        </w:rPr>
      </w:pPr>
    </w:p>
    <w:p w14:paraId="7C03A606" w14:textId="3305253F" w:rsidR="00F23FD0" w:rsidRDefault="00F23FD0" w:rsidP="00F23FD0">
      <w:pPr>
        <w:ind w:left="360"/>
        <w:rPr>
          <w:color w:val="000000" w:themeColor="text1"/>
        </w:rPr>
      </w:pPr>
    </w:p>
    <w:p w14:paraId="6772BF78" w14:textId="382859C7" w:rsidR="00F23FD0" w:rsidRDefault="00F23FD0" w:rsidP="00F23FD0">
      <w:pPr>
        <w:ind w:left="360"/>
        <w:rPr>
          <w:color w:val="000000" w:themeColor="text1"/>
        </w:rPr>
      </w:pPr>
    </w:p>
    <w:p w14:paraId="7F08F271" w14:textId="1549E060" w:rsidR="00F23FD0" w:rsidRDefault="00F23FD0" w:rsidP="00F23FD0">
      <w:pPr>
        <w:ind w:left="360"/>
        <w:rPr>
          <w:color w:val="000000" w:themeColor="text1"/>
        </w:rPr>
      </w:pPr>
    </w:p>
    <w:p w14:paraId="4E317826" w14:textId="5ADB2943" w:rsidR="00F23FD0" w:rsidRDefault="00F23FD0" w:rsidP="00F23FD0">
      <w:pPr>
        <w:ind w:left="360"/>
        <w:rPr>
          <w:color w:val="000000" w:themeColor="text1"/>
        </w:rPr>
      </w:pPr>
    </w:p>
    <w:p w14:paraId="24CAD8EA" w14:textId="14F0603A" w:rsidR="00F23FD0" w:rsidRDefault="00F23FD0" w:rsidP="00F23FD0">
      <w:pPr>
        <w:ind w:left="360"/>
        <w:rPr>
          <w:color w:val="000000" w:themeColor="text1"/>
        </w:rPr>
      </w:pPr>
    </w:p>
    <w:p w14:paraId="64A85507" w14:textId="28D2E415" w:rsidR="00F23FD0" w:rsidRDefault="00F23FD0" w:rsidP="00F23FD0">
      <w:pPr>
        <w:ind w:left="360"/>
        <w:rPr>
          <w:color w:val="000000" w:themeColor="text1"/>
        </w:rPr>
      </w:pPr>
    </w:p>
    <w:p w14:paraId="3D84BABE" w14:textId="27FCDEF2" w:rsidR="00F23FD0" w:rsidRDefault="00F23FD0" w:rsidP="00F23FD0">
      <w:pPr>
        <w:ind w:left="360"/>
        <w:rPr>
          <w:color w:val="000000" w:themeColor="text1"/>
        </w:rPr>
      </w:pPr>
    </w:p>
    <w:p w14:paraId="17231C12" w14:textId="1DC77FED" w:rsidR="0041412A" w:rsidRDefault="0041412A" w:rsidP="0041412A">
      <w:pPr>
        <w:rPr>
          <w:color w:val="000000" w:themeColor="text1"/>
        </w:rPr>
      </w:pPr>
      <w:r>
        <w:rPr>
          <w:noProof/>
          <w:color w:val="000000" w:themeColor="text1"/>
        </w:rPr>
        <w:drawing>
          <wp:inline distT="0" distB="0" distL="0" distR="0" wp14:anchorId="09836E5C" wp14:editId="731F646D">
            <wp:extent cx="5245100" cy="535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v-rat-heatmap-high-tau-1.pdf"/>
                    <pic:cNvPicPr/>
                  </pic:nvPicPr>
                  <pic:blipFill>
                    <a:blip r:embed="rId11">
                      <a:extLst>
                        <a:ext uri="{28A0092B-C50C-407E-A947-70E740481C1C}">
                          <a14:useLocalDpi xmlns:a14="http://schemas.microsoft.com/office/drawing/2010/main" val="0"/>
                        </a:ext>
                      </a:extLst>
                    </a:blip>
                    <a:stretch>
                      <a:fillRect/>
                    </a:stretch>
                  </pic:blipFill>
                  <pic:spPr>
                    <a:xfrm>
                      <a:off x="0" y="0"/>
                      <a:ext cx="5245100" cy="5359400"/>
                    </a:xfrm>
                    <a:prstGeom prst="rect">
                      <a:avLst/>
                    </a:prstGeom>
                  </pic:spPr>
                </pic:pic>
              </a:graphicData>
            </a:graphic>
          </wp:inline>
        </w:drawing>
      </w:r>
    </w:p>
    <w:p w14:paraId="6738E3C1" w14:textId="7FB85BD5" w:rsidR="00F23FD0" w:rsidRDefault="00F23FD0" w:rsidP="00F23FD0">
      <w:pPr>
        <w:rPr>
          <w:color w:val="000000" w:themeColor="text1"/>
        </w:rPr>
      </w:pPr>
      <w:r>
        <w:rPr>
          <w:color w:val="000000" w:themeColor="text1"/>
        </w:rPr>
        <w:t>M</w:t>
      </w:r>
      <w:r w:rsidRPr="00F23FD0">
        <w:rPr>
          <w:color w:val="000000" w:themeColor="text1"/>
        </w:rPr>
        <w:t xml:space="preserve">ale bias </w:t>
      </w:r>
      <w:r w:rsidR="007A0661">
        <w:rPr>
          <w:color w:val="000000" w:themeColor="text1"/>
        </w:rPr>
        <w:t xml:space="preserve">for </w:t>
      </w:r>
      <w:r w:rsidR="00991F9A">
        <w:rPr>
          <w:color w:val="000000" w:themeColor="text1"/>
        </w:rPr>
        <w:t>simulation of a</w:t>
      </w:r>
      <w:r w:rsidRPr="00F23FD0">
        <w:rPr>
          <w:color w:val="000000" w:themeColor="text1"/>
        </w:rPr>
        <w:t xml:space="preserve"> higher R0 pathogen</w:t>
      </w:r>
      <w:r w:rsidR="00991F9A">
        <w:rPr>
          <w:color w:val="000000" w:themeColor="text1"/>
        </w:rPr>
        <w:t xml:space="preserve"> spreading. Pattern is mostly the same but fewer parameter combinations lead to male-bias. </w:t>
      </w:r>
    </w:p>
    <w:p w14:paraId="48B3DB21" w14:textId="36EA5E80" w:rsidR="00F23FD0" w:rsidRDefault="00F23FD0" w:rsidP="00F23FD0">
      <w:pPr>
        <w:rPr>
          <w:color w:val="000000" w:themeColor="text1"/>
        </w:rPr>
      </w:pPr>
    </w:p>
    <w:p w14:paraId="58382259" w14:textId="7C8AA5F7" w:rsidR="00F23FD0" w:rsidRDefault="00F23FD0" w:rsidP="00F23FD0">
      <w:pPr>
        <w:rPr>
          <w:color w:val="000000" w:themeColor="text1"/>
        </w:rPr>
      </w:pPr>
    </w:p>
    <w:p w14:paraId="6E0DFBAD" w14:textId="297CFAEF" w:rsidR="00F23FD0" w:rsidRDefault="00F23FD0" w:rsidP="00F23FD0">
      <w:pPr>
        <w:rPr>
          <w:color w:val="000000" w:themeColor="text1"/>
        </w:rPr>
      </w:pPr>
    </w:p>
    <w:p w14:paraId="3AB369A2" w14:textId="0FE83848" w:rsidR="00F23FD0" w:rsidRDefault="00F23FD0" w:rsidP="00F23FD0">
      <w:pPr>
        <w:rPr>
          <w:color w:val="000000" w:themeColor="text1"/>
        </w:rPr>
      </w:pPr>
    </w:p>
    <w:p w14:paraId="5AC3E01F" w14:textId="2779E76B" w:rsidR="00F23FD0" w:rsidRDefault="00F23FD0" w:rsidP="00F23FD0">
      <w:pPr>
        <w:rPr>
          <w:color w:val="000000" w:themeColor="text1"/>
        </w:rPr>
      </w:pPr>
    </w:p>
    <w:p w14:paraId="0AAFCBC4" w14:textId="77777777" w:rsidR="00F23FD0" w:rsidRPr="00F23FD0" w:rsidRDefault="00F23FD0" w:rsidP="00F23FD0">
      <w:pPr>
        <w:rPr>
          <w:color w:val="000000" w:themeColor="text1"/>
        </w:rPr>
      </w:pPr>
    </w:p>
    <w:p w14:paraId="140660A5" w14:textId="53B65A87" w:rsidR="00F23FD0" w:rsidRDefault="00F23FD0" w:rsidP="0041412A">
      <w:pPr>
        <w:rPr>
          <w:color w:val="000000" w:themeColor="text1"/>
        </w:rPr>
      </w:pPr>
    </w:p>
    <w:p w14:paraId="15BBDCEA" w14:textId="6316B7C0" w:rsidR="00F23FD0" w:rsidRDefault="00F23FD0" w:rsidP="0041412A">
      <w:pPr>
        <w:rPr>
          <w:color w:val="000000" w:themeColor="text1"/>
        </w:rPr>
      </w:pPr>
    </w:p>
    <w:p w14:paraId="79942A2C" w14:textId="4422C9A1" w:rsidR="00F23FD0" w:rsidRDefault="00F23FD0" w:rsidP="0041412A">
      <w:pPr>
        <w:rPr>
          <w:color w:val="000000" w:themeColor="text1"/>
        </w:rPr>
      </w:pPr>
    </w:p>
    <w:p w14:paraId="059DF1D8" w14:textId="1753A278" w:rsidR="00F23FD0" w:rsidRDefault="00F23FD0" w:rsidP="0041412A">
      <w:pPr>
        <w:rPr>
          <w:color w:val="000000" w:themeColor="text1"/>
        </w:rPr>
      </w:pPr>
    </w:p>
    <w:p w14:paraId="623EF80B" w14:textId="684CD896" w:rsidR="009769C7" w:rsidRDefault="00204EEA" w:rsidP="0060697F">
      <w:pPr>
        <w:rPr>
          <w:color w:val="000000" w:themeColor="text1"/>
        </w:rPr>
      </w:pPr>
      <w:r>
        <w:rPr>
          <w:noProof/>
          <w:color w:val="000000" w:themeColor="text1"/>
        </w:rPr>
        <w:lastRenderedPageBreak/>
        <w:drawing>
          <wp:inline distT="0" distB="0" distL="0" distR="0" wp14:anchorId="1D15787E" wp14:editId="69FFE146">
            <wp:extent cx="4150581" cy="310362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h-structure-1.pdf"/>
                    <pic:cNvPicPr/>
                  </pic:nvPicPr>
                  <pic:blipFill>
                    <a:blip r:embed="rId12">
                      <a:extLst>
                        <a:ext uri="{28A0092B-C50C-407E-A947-70E740481C1C}">
                          <a14:useLocalDpi xmlns:a14="http://schemas.microsoft.com/office/drawing/2010/main" val="0"/>
                        </a:ext>
                      </a:extLst>
                    </a:blip>
                    <a:stretch>
                      <a:fillRect/>
                    </a:stretch>
                  </pic:blipFill>
                  <pic:spPr>
                    <a:xfrm>
                      <a:off x="0" y="0"/>
                      <a:ext cx="4157347" cy="3108684"/>
                    </a:xfrm>
                    <a:prstGeom prst="rect">
                      <a:avLst/>
                    </a:prstGeom>
                  </pic:spPr>
                </pic:pic>
              </a:graphicData>
            </a:graphic>
          </wp:inline>
        </w:drawing>
      </w:r>
    </w:p>
    <w:p w14:paraId="671DDBC4" w14:textId="6CDD0FB3" w:rsidR="00204EEA" w:rsidRDefault="00204EEA" w:rsidP="0060697F">
      <w:pPr>
        <w:rPr>
          <w:color w:val="000000" w:themeColor="text1"/>
        </w:rPr>
      </w:pPr>
      <w:r>
        <w:rPr>
          <w:color w:val="000000" w:themeColor="text1"/>
        </w:rPr>
        <w:t xml:space="preserve">Changes in network statistics for assortative networks from Sah algorithm. </w:t>
      </w:r>
    </w:p>
    <w:p w14:paraId="3EC83EEF" w14:textId="5F2798D0" w:rsidR="009769C7" w:rsidRDefault="00991F9A" w:rsidP="0060697F">
      <w:pPr>
        <w:rPr>
          <w:color w:val="000000" w:themeColor="text1"/>
        </w:rPr>
      </w:pPr>
      <w:r>
        <w:rPr>
          <w:noProof/>
          <w:color w:val="000000" w:themeColor="text1"/>
        </w:rPr>
        <w:drawing>
          <wp:inline distT="0" distB="0" distL="0" distR="0" wp14:anchorId="4D19BADE" wp14:editId="4E3B5907">
            <wp:extent cx="4350737" cy="442092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h-prev-rat-heatmap-low-tau-1.pdf"/>
                    <pic:cNvPicPr/>
                  </pic:nvPicPr>
                  <pic:blipFill>
                    <a:blip r:embed="rId13">
                      <a:extLst>
                        <a:ext uri="{28A0092B-C50C-407E-A947-70E740481C1C}">
                          <a14:useLocalDpi xmlns:a14="http://schemas.microsoft.com/office/drawing/2010/main" val="0"/>
                        </a:ext>
                      </a:extLst>
                    </a:blip>
                    <a:stretch>
                      <a:fillRect/>
                    </a:stretch>
                  </pic:blipFill>
                  <pic:spPr>
                    <a:xfrm>
                      <a:off x="0" y="0"/>
                      <a:ext cx="4358968" cy="4429288"/>
                    </a:xfrm>
                    <a:prstGeom prst="rect">
                      <a:avLst/>
                    </a:prstGeom>
                  </pic:spPr>
                </pic:pic>
              </a:graphicData>
            </a:graphic>
          </wp:inline>
        </w:drawing>
      </w:r>
    </w:p>
    <w:p w14:paraId="0D5CDDCA" w14:textId="2EB0E6B0" w:rsidR="00991F9A" w:rsidRDefault="00991F9A" w:rsidP="00991F9A">
      <w:pPr>
        <w:rPr>
          <w:color w:val="000000" w:themeColor="text1"/>
        </w:rPr>
      </w:pPr>
      <w:r>
        <w:rPr>
          <w:color w:val="000000" w:themeColor="text1"/>
        </w:rPr>
        <w:t>M</w:t>
      </w:r>
      <w:r w:rsidRPr="00F23FD0">
        <w:rPr>
          <w:color w:val="000000" w:themeColor="text1"/>
        </w:rPr>
        <w:t xml:space="preserve">ale bias </w:t>
      </w:r>
      <w:r>
        <w:rPr>
          <w:color w:val="000000" w:themeColor="text1"/>
        </w:rPr>
        <w:t>for simulation</w:t>
      </w:r>
      <w:r>
        <w:rPr>
          <w:color w:val="000000" w:themeColor="text1"/>
        </w:rPr>
        <w:t xml:space="preserve">s of </w:t>
      </w:r>
      <w:r w:rsidRPr="00F23FD0">
        <w:rPr>
          <w:color w:val="000000" w:themeColor="text1"/>
        </w:rPr>
        <w:t>pathogen</w:t>
      </w:r>
      <w:r>
        <w:rPr>
          <w:color w:val="000000" w:themeColor="text1"/>
        </w:rPr>
        <w:t xml:space="preserve"> spreading</w:t>
      </w:r>
      <w:r>
        <w:rPr>
          <w:color w:val="000000" w:themeColor="text1"/>
        </w:rPr>
        <w:t xml:space="preserve"> on Sah networks</w:t>
      </w:r>
      <w:r>
        <w:rPr>
          <w:color w:val="000000" w:themeColor="text1"/>
        </w:rPr>
        <w:t xml:space="preserve">. Pattern is </w:t>
      </w:r>
      <w:r>
        <w:rPr>
          <w:color w:val="000000" w:themeColor="text1"/>
        </w:rPr>
        <w:t xml:space="preserve">the same. </w:t>
      </w:r>
    </w:p>
    <w:p w14:paraId="538EAFA6" w14:textId="23F5589C" w:rsidR="00204EEA" w:rsidRDefault="00204EEA" w:rsidP="00991F9A">
      <w:pPr>
        <w:rPr>
          <w:color w:val="000000" w:themeColor="text1"/>
        </w:rPr>
      </w:pPr>
    </w:p>
    <w:p w14:paraId="16552254" w14:textId="77777777" w:rsidR="00204EEA" w:rsidRDefault="00204EEA" w:rsidP="00991F9A">
      <w:pPr>
        <w:rPr>
          <w:color w:val="000000" w:themeColor="text1"/>
        </w:rPr>
      </w:pPr>
    </w:p>
    <w:p w14:paraId="0D1E51B6" w14:textId="3CF3E6DD" w:rsidR="00991F9A" w:rsidRDefault="00A64CEA" w:rsidP="0060697F">
      <w:pPr>
        <w:rPr>
          <w:color w:val="000000" w:themeColor="text1"/>
        </w:rPr>
      </w:pPr>
      <w:r>
        <w:rPr>
          <w:noProof/>
          <w:color w:val="000000" w:themeColor="text1"/>
        </w:rPr>
        <w:drawing>
          <wp:inline distT="0" distB="0" distL="0" distR="0" wp14:anchorId="40BE76D3" wp14:editId="32071BA4">
            <wp:extent cx="3967701" cy="350014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h-outbreak-compare2-1.pdf"/>
                    <pic:cNvPicPr/>
                  </pic:nvPicPr>
                  <pic:blipFill>
                    <a:blip r:embed="rId14">
                      <a:extLst>
                        <a:ext uri="{28A0092B-C50C-407E-A947-70E740481C1C}">
                          <a14:useLocalDpi xmlns:a14="http://schemas.microsoft.com/office/drawing/2010/main" val="0"/>
                        </a:ext>
                      </a:extLst>
                    </a:blip>
                    <a:stretch>
                      <a:fillRect/>
                    </a:stretch>
                  </pic:blipFill>
                  <pic:spPr>
                    <a:xfrm>
                      <a:off x="0" y="0"/>
                      <a:ext cx="3984803" cy="3515227"/>
                    </a:xfrm>
                    <a:prstGeom prst="rect">
                      <a:avLst/>
                    </a:prstGeom>
                  </pic:spPr>
                </pic:pic>
              </a:graphicData>
            </a:graphic>
          </wp:inline>
        </w:drawing>
      </w:r>
      <w:r>
        <w:rPr>
          <w:noProof/>
          <w:color w:val="000000" w:themeColor="text1"/>
        </w:rPr>
        <w:drawing>
          <wp:inline distT="0" distB="0" distL="0" distR="0" wp14:anchorId="50E8BA51" wp14:editId="33541D46">
            <wp:extent cx="3967480" cy="29895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h-outbreak-compare1-1.pdf"/>
                    <pic:cNvPicPr/>
                  </pic:nvPicPr>
                  <pic:blipFill>
                    <a:blip r:embed="rId15">
                      <a:extLst>
                        <a:ext uri="{28A0092B-C50C-407E-A947-70E740481C1C}">
                          <a14:useLocalDpi xmlns:a14="http://schemas.microsoft.com/office/drawing/2010/main" val="0"/>
                        </a:ext>
                      </a:extLst>
                    </a:blip>
                    <a:stretch>
                      <a:fillRect/>
                    </a:stretch>
                  </pic:blipFill>
                  <pic:spPr>
                    <a:xfrm>
                      <a:off x="0" y="0"/>
                      <a:ext cx="4004643" cy="3017601"/>
                    </a:xfrm>
                    <a:prstGeom prst="rect">
                      <a:avLst/>
                    </a:prstGeom>
                  </pic:spPr>
                </pic:pic>
              </a:graphicData>
            </a:graphic>
          </wp:inline>
        </w:drawing>
      </w:r>
    </w:p>
    <w:p w14:paraId="454116DE" w14:textId="6CF599EE" w:rsidR="00A64CEA" w:rsidRDefault="00A64CEA" w:rsidP="00A64CEA">
      <w:pPr>
        <w:rPr>
          <w:color w:val="000000" w:themeColor="text1"/>
        </w:rPr>
      </w:pPr>
      <w:r>
        <w:rPr>
          <w:color w:val="000000" w:themeColor="text1"/>
        </w:rPr>
        <w:t>Endemic prevalence (top) and outbreak size (bottom)</w:t>
      </w:r>
      <w:r w:rsidRPr="00F23FD0">
        <w:rPr>
          <w:color w:val="000000" w:themeColor="text1"/>
        </w:rPr>
        <w:t xml:space="preserve"> </w:t>
      </w:r>
      <w:r>
        <w:rPr>
          <w:color w:val="000000" w:themeColor="text1"/>
        </w:rPr>
        <w:t xml:space="preserve">for simulations of </w:t>
      </w:r>
      <w:r w:rsidRPr="00F23FD0">
        <w:rPr>
          <w:color w:val="000000" w:themeColor="text1"/>
        </w:rPr>
        <w:t>pathogen</w:t>
      </w:r>
      <w:r>
        <w:rPr>
          <w:color w:val="000000" w:themeColor="text1"/>
        </w:rPr>
        <w:t xml:space="preserve"> spreading on Sah networks. </w:t>
      </w:r>
      <w:r>
        <w:rPr>
          <w:color w:val="000000" w:themeColor="text1"/>
        </w:rPr>
        <w:t>Pattern differs from simulations on rewired networks</w:t>
      </w:r>
      <w:r w:rsidR="007124A0">
        <w:rPr>
          <w:color w:val="000000" w:themeColor="text1"/>
        </w:rPr>
        <w:t xml:space="preserve"> suggesting potential </w:t>
      </w:r>
      <w:r w:rsidR="00B611B9">
        <w:rPr>
          <w:color w:val="000000" w:themeColor="text1"/>
        </w:rPr>
        <w:t>influence</w:t>
      </w:r>
      <w:r w:rsidR="007124A0">
        <w:rPr>
          <w:color w:val="000000" w:themeColor="text1"/>
        </w:rPr>
        <w:t xml:space="preserve"> of </w:t>
      </w:r>
      <w:r w:rsidR="00B611B9">
        <w:rPr>
          <w:color w:val="000000" w:themeColor="text1"/>
        </w:rPr>
        <w:t xml:space="preserve">network generating </w:t>
      </w:r>
      <w:r w:rsidR="007124A0">
        <w:rPr>
          <w:color w:val="000000" w:themeColor="text1"/>
        </w:rPr>
        <w:t>algorithm on results</w:t>
      </w:r>
      <w:r>
        <w:rPr>
          <w:color w:val="000000" w:themeColor="text1"/>
        </w:rPr>
        <w:t xml:space="preserve">. </w:t>
      </w:r>
      <w:r w:rsidR="00DA044E">
        <w:rPr>
          <w:color w:val="000000" w:themeColor="text1"/>
        </w:rPr>
        <w:t xml:space="preserve">In SLIR model, simulations with high sex-trait ratios resulted in smaller outbreaks across assortativity levels. </w:t>
      </w:r>
      <w:bookmarkStart w:id="0" w:name="_GoBack"/>
      <w:bookmarkEnd w:id="0"/>
    </w:p>
    <w:p w14:paraId="73EC7D5B" w14:textId="77777777" w:rsidR="00A64CEA" w:rsidRPr="0060697F" w:rsidRDefault="00A64CEA" w:rsidP="0060697F">
      <w:pPr>
        <w:rPr>
          <w:color w:val="000000" w:themeColor="text1"/>
        </w:rPr>
      </w:pPr>
    </w:p>
    <w:sectPr w:rsidR="00A64CEA" w:rsidRPr="0060697F" w:rsidSect="000A3D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660CA"/>
    <w:multiLevelType w:val="hybridMultilevel"/>
    <w:tmpl w:val="5CE40758"/>
    <w:lvl w:ilvl="0" w:tplc="10BC49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97F"/>
    <w:rsid w:val="000A3D95"/>
    <w:rsid w:val="001D5E06"/>
    <w:rsid w:val="001E1A11"/>
    <w:rsid w:val="00204EEA"/>
    <w:rsid w:val="00207BA6"/>
    <w:rsid w:val="002B13A7"/>
    <w:rsid w:val="00315520"/>
    <w:rsid w:val="0034723D"/>
    <w:rsid w:val="0035431B"/>
    <w:rsid w:val="0041412A"/>
    <w:rsid w:val="005A208D"/>
    <w:rsid w:val="005A2B0A"/>
    <w:rsid w:val="005D6CAE"/>
    <w:rsid w:val="0060697F"/>
    <w:rsid w:val="007124A0"/>
    <w:rsid w:val="007A0661"/>
    <w:rsid w:val="008A5325"/>
    <w:rsid w:val="009769C7"/>
    <w:rsid w:val="00991F9A"/>
    <w:rsid w:val="00A64CEA"/>
    <w:rsid w:val="00A954AF"/>
    <w:rsid w:val="00A97E24"/>
    <w:rsid w:val="00AE1B52"/>
    <w:rsid w:val="00B611B9"/>
    <w:rsid w:val="00BF7FEC"/>
    <w:rsid w:val="00CE665A"/>
    <w:rsid w:val="00DA044E"/>
    <w:rsid w:val="00DA1051"/>
    <w:rsid w:val="00E03901"/>
    <w:rsid w:val="00E61862"/>
    <w:rsid w:val="00E72B70"/>
    <w:rsid w:val="00EC5DAF"/>
    <w:rsid w:val="00F06D2F"/>
    <w:rsid w:val="00F23FD0"/>
    <w:rsid w:val="00FB4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9CC7F4B"/>
  <w15:chartTrackingRefBased/>
  <w15:docId w15:val="{E824E67F-0E9D-D346-A588-7C750EE4E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41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image" Target="media/image1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9</Pages>
  <Words>396</Words>
  <Characters>2259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cp:revision>
  <dcterms:created xsi:type="dcterms:W3CDTF">2019-10-04T16:08:00Z</dcterms:created>
  <dcterms:modified xsi:type="dcterms:W3CDTF">2020-01-22T21:02:00Z</dcterms:modified>
</cp:coreProperties>
</file>